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360" w:lineRule="atLeast"/>
        <w:ind w:firstLine="482"/>
        <w:jc w:val="center"/>
        <w:rPr>
          <w:rFonts w:ascii="微软雅黑" w:hAnsi="微软雅黑" w:eastAsia="微软雅黑" w:cs="微软雅黑"/>
          <w:sz w:val="28"/>
          <w:szCs w:val="28"/>
        </w:rPr>
      </w:pPr>
      <w:r>
        <w:rPr>
          <w:rFonts w:hint="eastAsia" w:ascii="宋体" w:hAnsi="宋体" w:eastAsia="宋体" w:cs="宋体"/>
          <w:b/>
          <w:bCs/>
          <w:sz w:val="28"/>
          <w:szCs w:val="28"/>
          <w:shd w:val="clear" w:color="auto" w:fill="FFFFFF"/>
        </w:rPr>
        <w:t>《电子商务与信息技术》考试大纲</w:t>
      </w:r>
    </w:p>
    <w:p>
      <w:pPr>
        <w:pStyle w:val="4"/>
        <w:widowControl/>
        <w:shd w:val="clear" w:color="auto" w:fill="FFFFFF"/>
        <w:spacing w:beforeAutospacing="0" w:afterAutospacing="0" w:line="360" w:lineRule="atLeast"/>
        <w:rPr>
          <w:rFonts w:ascii="微软雅黑" w:hAnsi="微软雅黑" w:eastAsia="微软雅黑" w:cs="微软雅黑"/>
        </w:rPr>
      </w:pPr>
      <w:r>
        <w:rPr>
          <w:rFonts w:hint="eastAsia" w:ascii="宋体" w:hAnsi="宋体" w:eastAsia="宋体" w:cs="宋体"/>
          <w:b/>
          <w:bCs/>
          <w:shd w:val="clear" w:color="auto" w:fill="FFFFFF"/>
        </w:rPr>
        <w:t>一.</w:t>
      </w:r>
      <w:r>
        <w:rPr>
          <w:rFonts w:ascii="宋体" w:hAnsi="宋体" w:eastAsia="宋体" w:cs="宋体"/>
          <w:b/>
          <w:bCs/>
          <w:shd w:val="clear" w:color="auto" w:fill="FFFFFF"/>
        </w:rPr>
        <w:t xml:space="preserve"> </w:t>
      </w:r>
      <w:r>
        <w:rPr>
          <w:rFonts w:hint="eastAsia" w:ascii="宋体" w:hAnsi="宋体" w:eastAsia="宋体" w:cs="宋体"/>
          <w:b/>
          <w:bCs/>
          <w:shd w:val="clear" w:color="auto" w:fill="FFFFFF"/>
        </w:rPr>
        <w:t>考试目的与性质</w:t>
      </w:r>
    </w:p>
    <w:p>
      <w:pPr>
        <w:pStyle w:val="4"/>
        <w:widowControl/>
        <w:shd w:val="clear" w:color="auto" w:fill="FFFFFF"/>
        <w:spacing w:beforeAutospacing="0" w:afterAutospacing="0" w:line="360" w:lineRule="atLeast"/>
        <w:ind w:firstLine="480"/>
        <w:rPr>
          <w:rFonts w:ascii="微软雅黑" w:hAnsi="微软雅黑" w:eastAsia="微软雅黑" w:cs="微软雅黑"/>
        </w:rPr>
      </w:pPr>
      <w:r>
        <w:rPr>
          <w:rFonts w:hint="eastAsia" w:ascii="宋体" w:hAnsi="宋体" w:eastAsia="宋体" w:cs="宋体"/>
          <w:shd w:val="clear" w:color="auto" w:fill="FFFFFF"/>
        </w:rPr>
        <w:t>本大纲是根据教育部制定的高等院校电子商务专业的培养目标，根据高等院校本科学生培养计划和目标而制定。《电子商务与信息技术》考试目的在于测试学生对现代信息技术的基础知识、基本概念、基本原理和方法的掌握程度，了解考生是否具备电子商务专业的基本素质要求，</w:t>
      </w:r>
      <w:r>
        <w:rPr>
          <w:rFonts w:hint="eastAsia" w:ascii="宋体" w:hAnsi="宋体" w:eastAsia="宋体" w:cs="宋体"/>
          <w:shd w:val="clear" w:color="auto" w:fill="FFFFFF"/>
        </w:rPr>
        <w:t>是否具备进一步深造的基本素养和潜质。其评价标准是管理类专业以及相关专业专科优秀毕业生能达到及格或及格水平以上，以保证被录取者有较为扎实的理论基础。 </w:t>
      </w:r>
      <w:r>
        <w:rPr>
          <w:rFonts w:hint="eastAsia" w:ascii="宋体" w:hAnsi="宋体" w:eastAsia="宋体" w:cs="宋体"/>
          <w:b/>
          <w:bCs/>
          <w:shd w:val="clear" w:color="auto" w:fill="FFFFFF"/>
        </w:rPr>
        <w:t>   </w:t>
      </w:r>
    </w:p>
    <w:p>
      <w:pPr>
        <w:pStyle w:val="4"/>
        <w:widowControl/>
        <w:shd w:val="clear" w:color="auto" w:fill="FFFFFF"/>
        <w:spacing w:before="156" w:beforeLines="50" w:beforeAutospacing="0" w:afterAutospacing="0" w:line="360" w:lineRule="atLeast"/>
        <w:rPr>
          <w:rFonts w:ascii="微软雅黑" w:hAnsi="微软雅黑" w:eastAsia="微软雅黑" w:cs="微软雅黑"/>
        </w:rPr>
      </w:pPr>
      <w:r>
        <w:rPr>
          <w:rFonts w:hint="eastAsia" w:ascii="宋体" w:hAnsi="宋体" w:eastAsia="宋体" w:cs="宋体"/>
          <w:b/>
          <w:bCs/>
          <w:shd w:val="clear" w:color="auto" w:fill="FFFFFF"/>
        </w:rPr>
        <w:t>二.</w:t>
      </w:r>
      <w:r>
        <w:rPr>
          <w:rFonts w:ascii="宋体" w:hAnsi="宋体" w:eastAsia="宋体" w:cs="宋体"/>
          <w:b/>
          <w:bCs/>
          <w:shd w:val="clear" w:color="auto" w:fill="FFFFFF"/>
        </w:rPr>
        <w:t xml:space="preserve"> </w:t>
      </w:r>
      <w:r>
        <w:rPr>
          <w:rFonts w:hint="eastAsia" w:ascii="宋体" w:hAnsi="宋体" w:eastAsia="宋体" w:cs="宋体"/>
          <w:b/>
          <w:bCs/>
          <w:shd w:val="clear" w:color="auto" w:fill="FFFFFF"/>
        </w:rPr>
        <w:t>考试内容</w:t>
      </w:r>
    </w:p>
    <w:p>
      <w:pPr>
        <w:pStyle w:val="4"/>
        <w:widowControl/>
        <w:shd w:val="clear" w:color="auto" w:fill="FFFFFF"/>
        <w:spacing w:before="120" w:beforeAutospacing="0" w:after="120" w:afterAutospacing="0" w:line="360" w:lineRule="atLeast"/>
        <w:ind w:firstLine="482"/>
        <w:jc w:val="both"/>
        <w:rPr>
          <w:rFonts w:ascii="微软雅黑" w:hAnsi="微软雅黑" w:eastAsia="微软雅黑" w:cs="微软雅黑"/>
        </w:rPr>
      </w:pPr>
      <w:r>
        <w:rPr>
          <w:rFonts w:hint="eastAsia" w:ascii="宋体" w:hAnsi="宋体" w:eastAsia="宋体" w:cs="宋体"/>
          <w:b/>
          <w:bCs/>
          <w:shd w:val="clear" w:color="auto" w:fill="FFFFFF"/>
        </w:rPr>
        <w:t>（一）信息技术及计算机基础知识</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1. 信息的基本概念。</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2. 现代信息技术的内容、信息安全。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3. 信息素养。</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4. 计算机的发展、类型及其应用领域。</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5. 计算机系统的组成与工作原理。</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6. 微型计算机硬件系统各部分的功能。</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7. 系统软件与应用软件。</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8. 计算机中数据的表示、存储与处理。</w:t>
      </w:r>
    </w:p>
    <w:p>
      <w:pPr>
        <w:pStyle w:val="4"/>
        <w:widowControl/>
        <w:shd w:val="clear" w:color="auto" w:fill="FFFFFF"/>
        <w:spacing w:before="120" w:beforeAutospacing="0" w:after="120" w:afterAutospacing="0" w:line="360" w:lineRule="atLeast"/>
        <w:ind w:firstLine="200"/>
        <w:jc w:val="both"/>
        <w:rPr>
          <w:rFonts w:ascii="微软雅黑" w:hAnsi="微软雅黑" w:eastAsia="微软雅黑" w:cs="微软雅黑"/>
        </w:rPr>
      </w:pPr>
      <w:r>
        <w:rPr>
          <w:rFonts w:hint="eastAsia" w:ascii="宋体" w:hAnsi="宋体" w:eastAsia="宋体" w:cs="宋体"/>
          <w:b/>
          <w:bCs/>
          <w:shd w:val="clear" w:color="auto" w:fill="FFFFFF"/>
        </w:rPr>
        <w:t>　（二）操作系统的功能和使用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1. 操作系统的基本概念及功能。</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2. </w:t>
      </w:r>
      <w:r>
        <w:rPr>
          <w:rFonts w:ascii="Times New Roman" w:hAnsi="Times New Roman" w:eastAsia="微软雅黑"/>
          <w:shd w:val="clear" w:color="auto" w:fill="FFFFFF"/>
        </w:rPr>
        <w:t>Windows</w:t>
      </w:r>
      <w:r>
        <w:rPr>
          <w:rFonts w:hint="eastAsia" w:ascii="宋体" w:hAnsi="宋体" w:eastAsia="宋体" w:cs="宋体"/>
          <w:shd w:val="clear" w:color="auto" w:fill="FFFFFF"/>
        </w:rPr>
        <w:t>操作系统的基本概念和常用术语，文件管理。</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3. </w:t>
      </w:r>
      <w:r>
        <w:rPr>
          <w:rFonts w:ascii="Times New Roman" w:hAnsi="Times New Roman" w:eastAsia="微软雅黑"/>
          <w:shd w:val="clear" w:color="auto" w:fill="FFFFFF"/>
        </w:rPr>
        <w:t>Windows</w:t>
      </w:r>
      <w:r>
        <w:rPr>
          <w:rFonts w:hint="eastAsia" w:ascii="宋体" w:hAnsi="宋体" w:eastAsia="宋体" w:cs="宋体"/>
          <w:shd w:val="clear" w:color="auto" w:fill="FFFFFF"/>
        </w:rPr>
        <w:t>操作系统的基本操作和应用：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　　（1）桌面外观的设置。</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　　（2）熟练掌握资源管理器的操作与应用。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　　（3）掌握文件、磁盘、显示属性的查看、设置等操作。</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　　（4）了解软、硬件的基本系统工具。</w:t>
      </w:r>
    </w:p>
    <w:p>
      <w:pPr>
        <w:pStyle w:val="4"/>
        <w:widowControl/>
        <w:shd w:val="clear" w:color="auto" w:fill="FFFFFF"/>
        <w:spacing w:before="120" w:beforeAutospacing="0" w:after="120" w:afterAutospacing="0" w:line="360" w:lineRule="atLeast"/>
        <w:ind w:firstLine="200"/>
        <w:jc w:val="both"/>
        <w:rPr>
          <w:rFonts w:ascii="微软雅黑" w:hAnsi="微软雅黑" w:eastAsia="微软雅黑" w:cs="微软雅黑"/>
        </w:rPr>
      </w:pPr>
      <w:r>
        <w:rPr>
          <w:rFonts w:hint="eastAsia" w:ascii="宋体" w:hAnsi="宋体" w:eastAsia="宋体" w:cs="宋体"/>
          <w:b/>
          <w:bCs/>
          <w:shd w:val="clear" w:color="auto" w:fill="FFFFFF"/>
        </w:rPr>
        <w:t>　（三）文字处理软件的功能和使用</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1. </w:t>
      </w:r>
      <w:r>
        <w:rPr>
          <w:rFonts w:ascii="Times New Roman" w:hAnsi="Times New Roman" w:eastAsia="微软雅黑"/>
          <w:shd w:val="clear" w:color="auto" w:fill="FFFFFF"/>
        </w:rPr>
        <w:t>Word</w:t>
      </w:r>
      <w:r>
        <w:rPr>
          <w:rFonts w:hint="eastAsia" w:ascii="宋体" w:hAnsi="宋体" w:eastAsia="宋体" w:cs="宋体"/>
          <w:shd w:val="clear" w:color="auto" w:fill="FFFFFF"/>
        </w:rPr>
        <w:t>的基本概念，</w:t>
      </w:r>
      <w:r>
        <w:rPr>
          <w:rFonts w:ascii="Times New Roman" w:hAnsi="Times New Roman" w:eastAsia="微软雅黑"/>
          <w:shd w:val="clear" w:color="auto" w:fill="FFFFFF"/>
        </w:rPr>
        <w:t>Word</w:t>
      </w:r>
      <w:r>
        <w:rPr>
          <w:rFonts w:hint="eastAsia" w:ascii="宋体" w:hAnsi="宋体" w:eastAsia="宋体" w:cs="宋体"/>
          <w:shd w:val="clear" w:color="auto" w:fill="FFFFFF"/>
        </w:rPr>
        <w:t>的基本功能和运行环境，</w:t>
      </w:r>
      <w:r>
        <w:rPr>
          <w:rFonts w:ascii="Times New Roman" w:hAnsi="Times New Roman" w:eastAsia="微软雅黑"/>
          <w:shd w:val="clear" w:color="auto" w:fill="FFFFFF"/>
        </w:rPr>
        <w:t>Word</w:t>
      </w:r>
      <w:r>
        <w:rPr>
          <w:rFonts w:hint="eastAsia" w:ascii="宋体" w:hAnsi="宋体" w:eastAsia="宋体" w:cs="宋体"/>
          <w:shd w:val="clear" w:color="auto" w:fill="FFFFFF"/>
        </w:rPr>
        <w:t>的启动和退出。</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2. 文档的创建、打开、输入、保存等基本操作。</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3. 文本的选定、插入与删除、复制与移动、查找与替换等基本编辑技术。</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4. 字体格式设置、段落格式设置、文档页面设置、文档背景设置和文档分栏等基本排版技术。</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5. 表格的创建、修改；表格的修饰；表格中数据的输入与编辑；数据的排序和计算。</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6. 图形和图片的插入；图形的建立和编辑；文本框、艺术字的使用和编辑。</w:t>
      </w:r>
    </w:p>
    <w:p>
      <w:pPr>
        <w:pStyle w:val="4"/>
        <w:widowControl/>
        <w:shd w:val="clear" w:color="auto" w:fill="FFFFFF"/>
        <w:spacing w:before="120" w:beforeAutospacing="0" w:after="120" w:afterAutospacing="0" w:line="360" w:lineRule="atLeast"/>
        <w:ind w:firstLine="200"/>
        <w:jc w:val="both"/>
        <w:rPr>
          <w:rFonts w:ascii="微软雅黑" w:hAnsi="微软雅黑" w:eastAsia="微软雅黑" w:cs="微软雅黑"/>
        </w:rPr>
      </w:pPr>
      <w:r>
        <w:rPr>
          <w:rFonts w:hint="eastAsia" w:ascii="宋体" w:hAnsi="宋体" w:eastAsia="宋体" w:cs="宋体"/>
          <w:b/>
          <w:bCs/>
          <w:shd w:val="clear" w:color="auto" w:fill="FFFFFF"/>
        </w:rPr>
        <w:t>　（四）电子表格软件的功能和使用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1. 电子表格的基本概念和基本功能，</w:t>
      </w:r>
      <w:r>
        <w:rPr>
          <w:rFonts w:ascii="Times New Roman" w:hAnsi="Times New Roman" w:eastAsia="微软雅黑"/>
          <w:shd w:val="clear" w:color="auto" w:fill="FFFFFF"/>
        </w:rPr>
        <w:t>Excel</w:t>
      </w:r>
      <w:r>
        <w:rPr>
          <w:rFonts w:hint="eastAsia" w:ascii="宋体" w:hAnsi="宋体" w:eastAsia="宋体" w:cs="宋体"/>
          <w:shd w:val="clear" w:color="auto" w:fill="FFFFFF"/>
        </w:rPr>
        <w:t>的基本功能、运行环境、启动和退出。</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2. 工作簿和工作表的基本概念和基本操作，工作簿和工作表的建立、保存和退出；数据输入和编辑；工作表和单元格的选定、插入、删除、复制、移动；工作表的重命名和工作表窗口的拆分和冻结。</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3. 工作表的格式化，包括设置单元格格式、设置列宽和行高、设置条件格式等。</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4. 单元格绝对地址和相对地址的概念，工作表中公式的输入和复制，常用函数的使用。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5. 图表的建立、编辑和修改以及修饰。</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6. 数据清单的概念，数据清单的建立，数据清单内容的排序、筛选、分类汇总。</w:t>
      </w:r>
    </w:p>
    <w:p>
      <w:pPr>
        <w:pStyle w:val="4"/>
        <w:widowControl/>
        <w:shd w:val="clear" w:color="auto" w:fill="FFFFFF"/>
        <w:spacing w:beforeAutospacing="0" w:afterAutospacing="0" w:line="360" w:lineRule="atLeast"/>
        <w:ind w:firstLine="482"/>
        <w:jc w:val="both"/>
        <w:rPr>
          <w:rFonts w:ascii="微软雅黑" w:hAnsi="微软雅黑" w:eastAsia="微软雅黑" w:cs="微软雅黑"/>
        </w:rPr>
      </w:pPr>
      <w:r>
        <w:rPr>
          <w:rFonts w:hint="eastAsia" w:ascii="宋体" w:hAnsi="宋体" w:eastAsia="宋体" w:cs="宋体"/>
          <w:b/>
          <w:bCs/>
          <w:shd w:val="clear" w:color="auto" w:fill="FFFFFF"/>
        </w:rPr>
        <w:t>（五）PowerPoint的功能和使用</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1. </w:t>
      </w:r>
      <w:r>
        <w:rPr>
          <w:rFonts w:ascii="Times New Roman" w:hAnsi="Times New Roman" w:eastAsia="微软雅黑"/>
          <w:shd w:val="clear" w:color="auto" w:fill="FFFFFF"/>
        </w:rPr>
        <w:t>PowerPoint </w:t>
      </w:r>
      <w:r>
        <w:rPr>
          <w:rFonts w:hint="eastAsia" w:ascii="宋体" w:hAnsi="宋体" w:eastAsia="宋体" w:cs="宋体"/>
          <w:shd w:val="clear" w:color="auto" w:fill="FFFFFF"/>
        </w:rPr>
        <w:t>的功能、运行环境、启动和退出。</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2. 演示文稿的创建、打开、关闭和保存。</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3. 演示文稿视图的使用，幻灯片基本操作(版式、插入、移动、复制和删除)。</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4. 幻灯片基本制作(文本、图片、艺术字、形状、表格等插入及其格式化)。</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5. 演示文稿主题选用与幻灯片背景设置。</w:t>
      </w:r>
    </w:p>
    <w:p>
      <w:pPr>
        <w:pStyle w:val="4"/>
        <w:widowControl/>
        <w:shd w:val="clear" w:color="auto" w:fill="FFFFFF"/>
        <w:spacing w:beforeAutospacing="0" w:afterAutospacing="0" w:line="360" w:lineRule="atLeast"/>
        <w:ind w:firstLine="200"/>
        <w:jc w:val="both"/>
        <w:rPr>
          <w:rFonts w:ascii="微软雅黑" w:hAnsi="微软雅黑" w:eastAsia="微软雅黑" w:cs="微软雅黑"/>
        </w:rPr>
      </w:pPr>
      <w:r>
        <w:rPr>
          <w:rFonts w:hint="eastAsia" w:ascii="宋体" w:hAnsi="宋体" w:eastAsia="宋体" w:cs="宋体"/>
          <w:shd w:val="clear" w:color="auto" w:fill="FFFFFF"/>
        </w:rPr>
        <w:t>　6. 演示文稿放映设计(动画设计、放映方式、切换效果)。</w:t>
      </w:r>
    </w:p>
    <w:p>
      <w:pPr>
        <w:pStyle w:val="4"/>
        <w:widowControl/>
        <w:shd w:val="clear" w:color="auto" w:fill="FFFFFF"/>
        <w:spacing w:before="120" w:beforeAutospacing="0" w:after="120" w:afterAutospacing="0" w:line="360" w:lineRule="atLeast"/>
        <w:ind w:firstLine="200"/>
        <w:jc w:val="both"/>
        <w:rPr>
          <w:rFonts w:ascii="微软雅黑" w:hAnsi="微软雅黑" w:eastAsia="微软雅黑" w:cs="微软雅黑"/>
        </w:rPr>
      </w:pPr>
      <w:r>
        <w:rPr>
          <w:rFonts w:hint="eastAsia" w:ascii="宋体" w:hAnsi="宋体" w:eastAsia="宋体" w:cs="宋体"/>
          <w:b/>
          <w:bCs/>
          <w:shd w:val="clear" w:color="auto" w:fill="FFFFFF"/>
        </w:rPr>
        <w:t>　（六）计算机网络的基本概念、Internet的初步知识和应用</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1. 了解计算机网络的概念、组成和分类。</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2. 计算机与网络信息安全的概念和防控。</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3. 了解Internet的基础知识，主要包括网络硬件和软件，TCP/ IP协议的工作原理，以及网络应用中常见的概念，如域名、IP地址、DNS服务等。</w:t>
      </w:r>
    </w:p>
    <w:p>
      <w:pPr>
        <w:pStyle w:val="4"/>
        <w:widowControl/>
        <w:shd w:val="clear" w:color="auto" w:fill="FFFFFF"/>
        <w:spacing w:beforeAutospacing="0" w:afterAutospacing="0" w:line="360" w:lineRule="atLeast"/>
        <w:ind w:firstLine="480"/>
        <w:jc w:val="both"/>
        <w:rPr>
          <w:rFonts w:ascii="微软雅黑" w:hAnsi="微软雅黑" w:eastAsia="微软雅黑" w:cs="微软雅黑"/>
        </w:rPr>
      </w:pPr>
      <w:r>
        <w:rPr>
          <w:rFonts w:hint="eastAsia" w:ascii="宋体" w:hAnsi="宋体" w:eastAsia="宋体" w:cs="宋体"/>
          <w:shd w:val="clear" w:color="auto" w:fill="FFFFFF"/>
        </w:rPr>
        <w:t>4. 熟练掌握浏览器、电子邮件的使用和操作。</w:t>
      </w:r>
    </w:p>
    <w:p>
      <w:pPr>
        <w:pStyle w:val="4"/>
        <w:widowControl/>
        <w:shd w:val="clear" w:color="auto" w:fill="FFFFFF"/>
        <w:spacing w:before="120" w:beforeAutospacing="0" w:after="120" w:afterAutospacing="0" w:line="360" w:lineRule="atLeast"/>
        <w:ind w:firstLine="482"/>
        <w:jc w:val="both"/>
        <w:rPr>
          <w:rFonts w:ascii="宋体" w:hAnsi="宋体" w:eastAsia="宋体" w:cs="宋体"/>
          <w:b/>
          <w:bCs/>
          <w:shd w:val="clear" w:color="auto" w:fill="FFFFFF"/>
        </w:rPr>
      </w:pPr>
      <w:r>
        <w:rPr>
          <w:rFonts w:hint="eastAsia" w:ascii="宋体" w:hAnsi="宋体" w:eastAsia="宋体" w:cs="宋体"/>
          <w:b/>
          <w:bCs/>
          <w:shd w:val="clear" w:color="auto" w:fill="FFFFFF"/>
        </w:rPr>
        <w:t>（七）电子商务相关理论</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1.  了解</w:t>
      </w:r>
      <w:r>
        <w:rPr>
          <w:rFonts w:hint="eastAsia" w:ascii="宋体" w:hAnsi="宋体" w:eastAsia="宋体" w:cs="宋体"/>
          <w:highlight w:val="none"/>
          <w:shd w:val="clear" w:color="auto" w:fill="auto"/>
        </w:rPr>
        <w:t>电子商务的</w:t>
      </w:r>
      <w:r>
        <w:rPr>
          <w:rFonts w:hint="eastAsia" w:ascii="宋体" w:hAnsi="宋体" w:eastAsia="宋体" w:cs="宋体"/>
          <w:highlight w:val="none"/>
          <w:shd w:val="clear" w:color="auto" w:fill="auto"/>
          <w:lang w:val="en-US" w:eastAsia="zh-CN"/>
        </w:rPr>
        <w:t>概念、电子商务的</w:t>
      </w:r>
      <w:r>
        <w:rPr>
          <w:rFonts w:hint="eastAsia" w:ascii="宋体" w:hAnsi="宋体" w:eastAsia="宋体" w:cs="宋体"/>
          <w:highlight w:val="none"/>
          <w:shd w:val="clear" w:color="auto" w:fill="auto"/>
        </w:rPr>
        <w:t>产生、发展和行业应用</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电子商务</w:t>
      </w:r>
      <w:r>
        <w:rPr>
          <w:rFonts w:hint="eastAsia" w:ascii="宋体" w:hAnsi="宋体" w:eastAsia="宋体" w:cs="宋体"/>
          <w:highlight w:val="none"/>
          <w:shd w:val="clear" w:color="auto" w:fill="auto"/>
        </w:rPr>
        <w:t>的分类和功能</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电子商务</w:t>
      </w:r>
      <w:r>
        <w:rPr>
          <w:rFonts w:hint="eastAsia" w:ascii="宋体" w:hAnsi="宋体" w:eastAsia="宋体" w:cs="宋体"/>
          <w:highlight w:val="none"/>
          <w:shd w:val="clear" w:color="auto" w:fill="auto"/>
          <w:lang w:val="en-US" w:eastAsia="zh-CN"/>
        </w:rPr>
        <w:t>面临</w:t>
      </w:r>
      <w:r>
        <w:rPr>
          <w:rFonts w:hint="eastAsia" w:ascii="宋体" w:hAnsi="宋体" w:eastAsia="宋体" w:cs="宋体"/>
          <w:highlight w:val="none"/>
          <w:shd w:val="clear" w:color="auto" w:fill="auto"/>
          <w:lang w:eastAsia="zh-CN"/>
        </w:rPr>
        <w:t>的</w:t>
      </w:r>
      <w:r>
        <w:rPr>
          <w:rFonts w:hint="eastAsia" w:ascii="宋体" w:hAnsi="宋体" w:eastAsia="宋体" w:cs="宋体"/>
          <w:highlight w:val="none"/>
          <w:shd w:val="clear" w:color="auto" w:fill="auto"/>
        </w:rPr>
        <w:t>法律</w:t>
      </w:r>
      <w:r>
        <w:rPr>
          <w:rFonts w:hint="eastAsia" w:ascii="宋体" w:hAnsi="宋体" w:eastAsia="宋体" w:cs="宋体"/>
          <w:highlight w:val="none"/>
          <w:shd w:val="clear" w:color="auto" w:fill="auto"/>
          <w:lang w:val="en-US" w:eastAsia="zh-CN"/>
        </w:rPr>
        <w:t>问题、</w:t>
      </w:r>
      <w:r>
        <w:rPr>
          <w:rFonts w:hint="eastAsia" w:ascii="宋体" w:hAnsi="宋体" w:eastAsia="宋体" w:cs="宋体"/>
          <w:highlight w:val="none"/>
          <w:shd w:val="clear" w:color="auto" w:fill="auto"/>
        </w:rPr>
        <w:t>电子商务法律及相关政策</w:t>
      </w:r>
      <w:r>
        <w:rPr>
          <w:rFonts w:hint="eastAsia" w:ascii="宋体" w:hAnsi="宋体" w:eastAsia="宋体" w:cs="宋体"/>
          <w:highlight w:val="none"/>
          <w:shd w:val="clear" w:color="auto" w:fill="auto"/>
          <w:lang w:val="en-US" w:eastAsia="zh-CN"/>
        </w:rPr>
        <w:t>、互联网的基础知识、物联网的体系结构</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val="en-US" w:eastAsia="zh-CN"/>
        </w:rPr>
      </w:pPr>
      <w:r>
        <w:rPr>
          <w:rFonts w:hint="eastAsia" w:ascii="宋体" w:hAnsi="宋体" w:eastAsia="宋体" w:cs="宋体"/>
          <w:highlight w:val="none"/>
          <w:shd w:val="clear" w:color="auto" w:fill="auto"/>
          <w:lang w:val="en-US" w:eastAsia="zh-CN"/>
        </w:rPr>
        <w:t>2.  了解B2C电子商务的模式、B2C网站的后台管理功能、C2C网上开店的流程。</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val="zh-CN"/>
        </w:rPr>
      </w:pPr>
      <w:r>
        <w:rPr>
          <w:rFonts w:hint="eastAsia" w:ascii="宋体" w:hAnsi="宋体" w:eastAsia="宋体" w:cs="宋体"/>
          <w:highlight w:val="none"/>
          <w:shd w:val="clear" w:color="auto" w:fill="auto"/>
          <w:lang w:val="en-US" w:eastAsia="zh-CN"/>
        </w:rPr>
        <w:t>3.  了解</w:t>
      </w:r>
      <w:r>
        <w:rPr>
          <w:rFonts w:hint="eastAsia" w:ascii="宋体" w:hAnsi="宋体" w:eastAsia="宋体" w:cs="宋体"/>
          <w:highlight w:val="none"/>
          <w:shd w:val="clear" w:color="auto" w:fill="auto"/>
        </w:rPr>
        <w:t>新零售的概念</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新零售的</w:t>
      </w:r>
      <w:r>
        <w:rPr>
          <w:rFonts w:hint="eastAsia" w:ascii="宋体" w:hAnsi="宋体" w:eastAsia="宋体" w:cs="宋体"/>
          <w:highlight w:val="none"/>
          <w:shd w:val="clear" w:color="auto" w:fill="auto"/>
          <w:lang w:val="zh-CN"/>
        </w:rPr>
        <w:t>主要特征与本质、推动新零售发展的因素。</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 xml:space="preserve">4.  </w:t>
      </w:r>
      <w:r>
        <w:rPr>
          <w:rFonts w:hint="eastAsia" w:ascii="宋体" w:hAnsi="宋体" w:eastAsia="宋体" w:cs="宋体"/>
          <w:highlight w:val="none"/>
          <w:shd w:val="clear" w:color="auto" w:fill="auto"/>
        </w:rPr>
        <w:t>了解B2B的</w:t>
      </w:r>
      <w:r>
        <w:rPr>
          <w:rFonts w:hint="eastAsia" w:ascii="宋体" w:hAnsi="宋体" w:eastAsia="宋体" w:cs="宋体"/>
          <w:highlight w:val="none"/>
          <w:shd w:val="clear" w:color="auto" w:fill="auto"/>
          <w:lang w:val="en-US" w:eastAsia="zh-CN"/>
        </w:rPr>
        <w:t>特点和类型</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基于第三方平台的B2B交易</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5.  了解</w:t>
      </w:r>
      <w:r>
        <w:rPr>
          <w:rFonts w:hint="eastAsia" w:ascii="宋体" w:hAnsi="宋体" w:eastAsia="宋体" w:cs="宋体"/>
          <w:highlight w:val="none"/>
          <w:shd w:val="clear" w:color="auto" w:fill="auto"/>
        </w:rPr>
        <w:t>网络营销的含义及</w:t>
      </w:r>
      <w:r>
        <w:rPr>
          <w:rFonts w:hint="eastAsia" w:ascii="宋体" w:hAnsi="宋体" w:eastAsia="宋体" w:cs="宋体"/>
          <w:highlight w:val="none"/>
          <w:shd w:val="clear" w:color="auto" w:fill="auto"/>
          <w:lang w:val="en-US" w:eastAsia="zh-CN"/>
        </w:rPr>
        <w:t>基本</w:t>
      </w:r>
      <w:r>
        <w:rPr>
          <w:rFonts w:hint="eastAsia" w:ascii="宋体" w:hAnsi="宋体" w:eastAsia="宋体" w:cs="宋体"/>
          <w:highlight w:val="none"/>
          <w:shd w:val="clear" w:color="auto" w:fill="auto"/>
        </w:rPr>
        <w:t>职能</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网络市场调研的方法</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网络营销策略的应用</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网络广告的形式</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常见的网络营销方法</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6.  了解</w:t>
      </w:r>
      <w:r>
        <w:rPr>
          <w:rFonts w:hint="eastAsia" w:ascii="宋体" w:hAnsi="宋体" w:eastAsia="宋体" w:cs="宋体"/>
          <w:highlight w:val="none"/>
          <w:shd w:val="clear" w:color="auto" w:fill="auto"/>
        </w:rPr>
        <w:t>新媒体运营平台的类型</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新媒体营销的技巧</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 xml:space="preserve">7.  </w:t>
      </w:r>
      <w:r>
        <w:rPr>
          <w:rFonts w:hint="eastAsia" w:ascii="宋体" w:hAnsi="宋体" w:eastAsia="宋体" w:cs="宋体"/>
          <w:highlight w:val="none"/>
          <w:shd w:val="clear" w:color="auto" w:fill="auto"/>
        </w:rPr>
        <w:t>了解电子商务面临的安全威胁</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电子商务安全性要求</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电子商务安全的相关技术</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val="en-US" w:eastAsia="zh-CN"/>
        </w:rPr>
      </w:pPr>
      <w:r>
        <w:rPr>
          <w:rFonts w:hint="eastAsia" w:ascii="宋体" w:hAnsi="宋体" w:eastAsia="宋体" w:cs="宋体"/>
          <w:highlight w:val="none"/>
          <w:shd w:val="clear" w:color="auto" w:fill="auto"/>
          <w:lang w:val="en-US" w:eastAsia="zh-CN"/>
        </w:rPr>
        <w:t xml:space="preserve">8.  </w:t>
      </w:r>
      <w:r>
        <w:rPr>
          <w:rFonts w:hint="eastAsia" w:ascii="宋体" w:hAnsi="宋体" w:eastAsia="宋体" w:cs="宋体"/>
          <w:highlight w:val="none"/>
          <w:shd w:val="clear" w:color="auto" w:fill="auto"/>
        </w:rPr>
        <w:t>了解电子支付</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第三方支付</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电子货币、</w:t>
      </w:r>
      <w:r>
        <w:rPr>
          <w:rFonts w:hint="eastAsia" w:ascii="宋体" w:hAnsi="宋体" w:eastAsia="宋体" w:cs="宋体"/>
          <w:highlight w:val="none"/>
          <w:shd w:val="clear" w:color="auto" w:fill="auto"/>
        </w:rPr>
        <w:t>电子支付工具、网上银行</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移动支付的基本知识</w:t>
      </w:r>
      <w:bookmarkStart w:id="0" w:name="_GoBack"/>
      <w:bookmarkEnd w:id="0"/>
      <w:r>
        <w:rPr>
          <w:rFonts w:hint="eastAsia" w:ascii="宋体" w:hAnsi="宋体" w:eastAsia="宋体" w:cs="宋体"/>
          <w:highlight w:val="none"/>
          <w:shd w:val="clear" w:color="auto" w:fill="auto"/>
          <w:lang w:val="en-US"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eastAsia="zh-CN"/>
        </w:rPr>
      </w:pPr>
      <w:r>
        <w:rPr>
          <w:rFonts w:hint="eastAsia" w:ascii="宋体" w:hAnsi="宋体" w:eastAsia="宋体" w:cs="宋体"/>
          <w:highlight w:val="none"/>
          <w:shd w:val="clear" w:color="auto" w:fill="auto"/>
          <w:lang w:val="en-US" w:eastAsia="zh-CN"/>
        </w:rPr>
        <w:t>9.  了解</w:t>
      </w:r>
      <w:r>
        <w:rPr>
          <w:rFonts w:hint="eastAsia" w:ascii="宋体" w:hAnsi="宋体" w:eastAsia="宋体" w:cs="宋体"/>
          <w:highlight w:val="none"/>
          <w:shd w:val="clear" w:color="auto" w:fill="auto"/>
        </w:rPr>
        <w:t>电子商务配送流程</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电子商务物流的实现模式</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rPr>
        <w:t>电子商务环境下的供应链</w:t>
      </w:r>
      <w:r>
        <w:rPr>
          <w:rFonts w:hint="eastAsia" w:ascii="宋体" w:hAnsi="宋体" w:eastAsia="宋体" w:cs="宋体"/>
          <w:highlight w:val="none"/>
          <w:shd w:val="clear" w:color="auto" w:fill="auto"/>
          <w:lang w:eastAsia="zh-CN"/>
        </w:rPr>
        <w:t>。</w:t>
      </w:r>
    </w:p>
    <w:p>
      <w:pPr>
        <w:pStyle w:val="4"/>
        <w:widowControl/>
        <w:shd w:val="clear" w:color="auto" w:fill="FFFFFF"/>
        <w:spacing w:beforeAutospacing="0" w:afterAutospacing="0" w:line="360" w:lineRule="atLeast"/>
        <w:ind w:firstLine="480" w:firstLineChars="200"/>
        <w:jc w:val="both"/>
        <w:rPr>
          <w:rFonts w:hint="eastAsia" w:ascii="宋体" w:hAnsi="宋体" w:eastAsia="宋体" w:cs="宋体"/>
          <w:highlight w:val="none"/>
          <w:shd w:val="clear" w:color="auto" w:fill="auto"/>
          <w:lang w:val="en-US" w:eastAsia="zh-CN"/>
        </w:rPr>
      </w:pPr>
      <w:r>
        <w:rPr>
          <w:rFonts w:hint="eastAsia" w:ascii="宋体" w:hAnsi="宋体" w:eastAsia="宋体" w:cs="宋体"/>
          <w:highlight w:val="none"/>
          <w:shd w:val="clear" w:color="auto" w:fill="auto"/>
          <w:lang w:val="en-US" w:eastAsia="zh-CN"/>
        </w:rPr>
        <w:t>10. 了解</w:t>
      </w:r>
      <w:r>
        <w:rPr>
          <w:rFonts w:hint="eastAsia" w:ascii="宋体" w:hAnsi="宋体" w:eastAsia="宋体" w:cs="宋体"/>
          <w:highlight w:val="none"/>
          <w:shd w:val="clear" w:color="auto" w:fill="auto"/>
        </w:rPr>
        <w:t>客户关系管理的概念和内涵</w:t>
      </w:r>
      <w:r>
        <w:rPr>
          <w:rFonts w:hint="eastAsia" w:ascii="宋体" w:hAnsi="宋体" w:eastAsia="宋体" w:cs="宋体"/>
          <w:highlight w:val="none"/>
          <w:shd w:val="clear" w:color="auto" w:fill="auto"/>
          <w:lang w:eastAsia="zh-CN"/>
        </w:rPr>
        <w:t>、</w:t>
      </w:r>
      <w:r>
        <w:rPr>
          <w:rFonts w:hint="eastAsia" w:ascii="宋体" w:hAnsi="宋体" w:eastAsia="宋体" w:cs="宋体"/>
          <w:highlight w:val="none"/>
          <w:shd w:val="clear" w:color="auto" w:fill="auto"/>
          <w:lang w:val="en-US" w:eastAsia="zh-CN"/>
        </w:rPr>
        <w:t>客户关系管理</w:t>
      </w:r>
      <w:r>
        <w:rPr>
          <w:rFonts w:hint="eastAsia" w:ascii="宋体" w:hAnsi="宋体" w:eastAsia="宋体" w:cs="宋体"/>
          <w:highlight w:val="none"/>
          <w:shd w:val="clear" w:color="auto" w:fill="auto"/>
        </w:rPr>
        <w:t>解决的主要问题</w:t>
      </w:r>
      <w:r>
        <w:rPr>
          <w:rFonts w:hint="eastAsia" w:ascii="宋体" w:hAnsi="宋体" w:eastAsia="宋体" w:cs="宋体"/>
          <w:highlight w:val="none"/>
          <w:shd w:val="clear" w:color="auto" w:fill="auto"/>
          <w:lang w:eastAsia="zh-CN"/>
        </w:rPr>
        <w:t>。</w:t>
      </w:r>
    </w:p>
    <w:p>
      <w:pPr>
        <w:ind w:firstLine="420" w:firstLineChars="200"/>
        <w:rPr>
          <w:rFonts w:hint="eastAsia"/>
          <w:szCs w:val="21"/>
          <w:highlight w:val="none"/>
          <w:shd w:val="clear" w:color="auto" w:fill="auto"/>
          <w:lang w:eastAsia="zh-CN"/>
        </w:rPr>
      </w:pPr>
    </w:p>
    <w:p>
      <w:pPr>
        <w:pStyle w:val="4"/>
        <w:widowControl/>
        <w:shd w:val="clear" w:color="auto" w:fill="FFFFFF"/>
        <w:spacing w:beforeAutospacing="0" w:afterAutospacing="0" w:line="360" w:lineRule="atLeast"/>
        <w:ind w:firstLine="480"/>
        <w:jc w:val="both"/>
        <w:rPr>
          <w:rFonts w:ascii="宋体" w:hAnsi="宋体" w:eastAsia="宋体" w:cs="宋体"/>
          <w:highlight w:val="none"/>
          <w:shd w:val="clear" w:color="auto" w:fil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208926"/>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hNWRmNmU5NTJhMTgwZGNlOWVmYjNiYWYwYTQ4OWEifQ=="/>
  </w:docVars>
  <w:rsids>
    <w:rsidRoot w:val="2D690745"/>
    <w:rsid w:val="00283ABC"/>
    <w:rsid w:val="00352F2F"/>
    <w:rsid w:val="00495B1A"/>
    <w:rsid w:val="005D3A87"/>
    <w:rsid w:val="008A5D9F"/>
    <w:rsid w:val="00974202"/>
    <w:rsid w:val="009A4E7D"/>
    <w:rsid w:val="00A768B9"/>
    <w:rsid w:val="00C7598A"/>
    <w:rsid w:val="00F94597"/>
    <w:rsid w:val="03F21CAA"/>
    <w:rsid w:val="083C4812"/>
    <w:rsid w:val="12343D03"/>
    <w:rsid w:val="2D690745"/>
    <w:rsid w:val="5B4E1B1A"/>
    <w:rsid w:val="5EE97093"/>
    <w:rsid w:val="608842E7"/>
    <w:rsid w:val="65195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字符"/>
    <w:basedOn w:val="6"/>
    <w:link w:val="3"/>
    <w:autoRedefine/>
    <w:uiPriority w:val="0"/>
    <w:rPr>
      <w:rFonts w:asciiTheme="minorHAnsi" w:hAnsiTheme="minorHAnsi" w:eastAsiaTheme="minorEastAsia" w:cstheme="minorBidi"/>
      <w:kern w:val="2"/>
      <w:sz w:val="18"/>
      <w:szCs w:val="18"/>
    </w:rPr>
  </w:style>
  <w:style w:type="character" w:customStyle="1" w:styleId="8">
    <w:name w:val="页脚 字符"/>
    <w:basedOn w:val="6"/>
    <w:link w:val="2"/>
    <w:autoRedefine/>
    <w:uiPriority w:val="99"/>
    <w:rPr>
      <w:rFonts w:asciiTheme="minorHAnsi" w:hAnsiTheme="minorHAnsi" w:eastAsiaTheme="minorEastAsia" w:cstheme="minorBidi"/>
      <w:kern w:val="2"/>
      <w:sz w:val="18"/>
      <w:szCs w:val="18"/>
    </w:rPr>
  </w:style>
  <w:style w:type="paragraph" w:customStyle="1" w:styleId="9">
    <w:name w:val="p"/>
    <w:basedOn w:val="1"/>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246</Words>
  <Characters>1408</Characters>
  <Lines>11</Lines>
  <Paragraphs>3</Paragraphs>
  <TotalTime>4</TotalTime>
  <ScaleCrop>false</ScaleCrop>
  <LinksUpToDate>false</LinksUpToDate>
  <CharactersWithSpaces>1651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2021-05-06T06:45:00Z</dcterms:created>
  <dc:creator>Administrator</dc:creator>
  <cp:lastModifiedBy>*小丫*</cp:lastModifiedBy>
  <dcterms:modified xsi:type="dcterms:W3CDTF">2024-03-06T01:10:40Z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324FD7716507425A81B846E948E6805C</vt:lpwstr>
  </property>
</Properties>
</file>