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宋体" w:eastAsia="黑体" w:cs="宋体"/>
          <w:bCs/>
          <w:color w:val="000000"/>
          <w:kern w:val="0"/>
          <w:sz w:val="36"/>
          <w:szCs w:val="36"/>
        </w:rPr>
      </w:pPr>
      <w:r>
        <w:rPr>
          <w:rFonts w:hint="eastAsia" w:ascii="黑体" w:hAnsi="宋体" w:eastAsia="黑体" w:cs="宋体"/>
          <w:bCs/>
          <w:color w:val="000000"/>
          <w:kern w:val="0"/>
          <w:sz w:val="36"/>
          <w:szCs w:val="36"/>
          <w:lang w:val="en-US" w:eastAsia="zh-CN"/>
        </w:rPr>
        <w:t>武汉城市学院课程考试</w:t>
      </w:r>
      <w:r>
        <w:rPr>
          <w:rFonts w:hint="eastAsia" w:ascii="黑体" w:hAnsi="宋体" w:eastAsia="黑体" w:cs="宋体"/>
          <w:bCs/>
          <w:color w:val="000000"/>
          <w:kern w:val="0"/>
          <w:sz w:val="36"/>
          <w:szCs w:val="36"/>
        </w:rPr>
        <w:t>试卷送审单</w:t>
      </w:r>
    </w:p>
    <w:p>
      <w:pPr>
        <w:spacing w:line="480" w:lineRule="auto"/>
        <w:rPr>
          <w:rFonts w:hint="eastAsia" w:ascii="黑体" w:hAnsi="宋体" w:eastAsia="黑体" w:cs="宋体"/>
          <w:bCs/>
          <w:color w:val="000000"/>
          <w:kern w:val="0"/>
          <w:sz w:val="32"/>
          <w:szCs w:val="32"/>
        </w:rPr>
      </w:pPr>
      <w:r>
        <w:rPr>
          <w:rFonts w:hint="eastAsia" w:ascii="黑体" w:hAnsi="宋体" w:eastAsia="黑体" w:cs="宋体"/>
          <w:bCs/>
          <w:color w:val="000000"/>
          <w:kern w:val="0"/>
          <w:sz w:val="24"/>
        </w:rPr>
        <w:t>学部：</w:t>
      </w:r>
      <w:r>
        <w:rPr>
          <w:rFonts w:hint="eastAsia" w:ascii="黑体" w:hAnsi="宋体" w:eastAsia="黑体" w:cs="宋体"/>
          <w:bCs/>
          <w:color w:val="000000"/>
          <w:kern w:val="0"/>
          <w:sz w:val="24"/>
          <w:u w:val="single"/>
        </w:rPr>
        <w:t xml:space="preserve">       </w:t>
      </w:r>
      <w:r>
        <w:rPr>
          <w:rFonts w:hint="eastAsia" w:ascii="黑体" w:hAnsi="宋体" w:eastAsia="黑体" w:cs="宋体"/>
          <w:bCs/>
          <w:color w:val="000000"/>
          <w:kern w:val="0"/>
          <w:sz w:val="24"/>
          <w:u w:val="single"/>
          <w:lang w:val="en-US" w:eastAsia="zh-CN"/>
        </w:rPr>
        <w:t xml:space="preserve">  </w:t>
      </w:r>
      <w:r>
        <w:rPr>
          <w:rFonts w:hint="eastAsia" w:ascii="黑体" w:hAnsi="宋体" w:eastAsia="黑体" w:cs="宋体"/>
          <w:bCs/>
          <w:color w:val="000000"/>
          <w:kern w:val="0"/>
          <w:sz w:val="24"/>
          <w:u w:val="single"/>
        </w:rPr>
        <w:t xml:space="preserve">      </w:t>
      </w:r>
      <w:r>
        <w:rPr>
          <w:rFonts w:ascii="黑体" w:hAnsi="宋体" w:eastAsia="黑体" w:cs="宋体"/>
          <w:bCs/>
          <w:color w:val="000000"/>
          <w:kern w:val="0"/>
          <w:sz w:val="24"/>
        </w:rPr>
        <w:t xml:space="preserve"> </w:t>
      </w:r>
      <w:r>
        <w:rPr>
          <w:rFonts w:hint="eastAsia" w:ascii="黑体" w:hAnsi="宋体" w:eastAsia="黑体" w:cs="宋体"/>
          <w:bCs/>
          <w:color w:val="000000"/>
          <w:kern w:val="0"/>
          <w:sz w:val="24"/>
        </w:rPr>
        <w:t xml:space="preserve"> </w:t>
      </w:r>
      <w:r>
        <w:rPr>
          <w:rFonts w:ascii="黑体" w:hAnsi="宋体" w:eastAsia="黑体" w:cs="宋体"/>
          <w:bCs/>
          <w:color w:val="000000"/>
          <w:kern w:val="0"/>
          <w:sz w:val="24"/>
        </w:rPr>
        <w:t xml:space="preserve">   </w:t>
      </w:r>
      <w:r>
        <w:rPr>
          <w:rFonts w:hint="eastAsia" w:ascii="黑体" w:hAnsi="宋体" w:eastAsia="黑体" w:cs="宋体"/>
          <w:bCs/>
          <w:color w:val="000000"/>
          <w:kern w:val="0"/>
          <w:sz w:val="24"/>
        </w:rPr>
        <w:t>专业：</w:t>
      </w:r>
      <w:r>
        <w:rPr>
          <w:rFonts w:hint="eastAsia" w:ascii="黑体" w:hAnsi="宋体" w:eastAsia="黑体" w:cs="宋体"/>
          <w:bCs/>
          <w:color w:val="000000"/>
          <w:kern w:val="0"/>
          <w:sz w:val="24"/>
          <w:u w:val="single"/>
        </w:rPr>
        <w:t xml:space="preserve">    </w:t>
      </w:r>
      <w:r>
        <w:rPr>
          <w:rFonts w:hint="eastAsia" w:ascii="黑体" w:hAnsi="宋体" w:eastAsia="黑体" w:cs="宋体"/>
          <w:bCs/>
          <w:color w:val="000000"/>
          <w:kern w:val="0"/>
          <w:sz w:val="24"/>
          <w:u w:val="single"/>
          <w:lang w:val="en-US" w:eastAsia="zh-CN"/>
        </w:rPr>
        <w:t xml:space="preserve">  </w:t>
      </w:r>
      <w:r>
        <w:rPr>
          <w:rFonts w:hint="eastAsia" w:ascii="黑体" w:hAnsi="宋体" w:eastAsia="黑体" w:cs="宋体"/>
          <w:bCs/>
          <w:color w:val="000000"/>
          <w:kern w:val="0"/>
          <w:sz w:val="24"/>
          <w:u w:val="single"/>
        </w:rPr>
        <w:t xml:space="preserve">             </w:t>
      </w:r>
      <w:r>
        <w:rPr>
          <w:rFonts w:ascii="黑体" w:hAnsi="宋体" w:eastAsia="黑体" w:cs="宋体"/>
          <w:bCs/>
          <w:color w:val="000000"/>
          <w:kern w:val="0"/>
          <w:sz w:val="24"/>
        </w:rPr>
        <w:t xml:space="preserve">  </w:t>
      </w:r>
      <w:r>
        <w:rPr>
          <w:rFonts w:hint="eastAsia" w:ascii="黑体" w:hAnsi="宋体" w:eastAsia="黑体" w:cs="宋体"/>
          <w:bCs/>
          <w:color w:val="000000"/>
          <w:kern w:val="0"/>
          <w:sz w:val="24"/>
        </w:rPr>
        <w:t xml:space="preserve"> </w:t>
      </w:r>
      <w:r>
        <w:rPr>
          <w:rFonts w:ascii="黑体" w:hAnsi="宋体" w:eastAsia="黑体" w:cs="宋体"/>
          <w:bCs/>
          <w:color w:val="000000"/>
          <w:kern w:val="0"/>
          <w:sz w:val="24"/>
        </w:rPr>
        <w:t xml:space="preserve"> </w:t>
      </w:r>
      <w:r>
        <w:rPr>
          <w:rFonts w:hint="eastAsia" w:ascii="黑体" w:hAnsi="宋体" w:eastAsia="黑体" w:cs="宋体"/>
          <w:bCs/>
          <w:color w:val="000000"/>
          <w:kern w:val="0"/>
          <w:sz w:val="24"/>
          <w:lang w:val="en-US" w:eastAsia="zh-CN"/>
        </w:rPr>
        <w:t xml:space="preserve">  </w:t>
      </w:r>
      <w:r>
        <w:rPr>
          <w:rFonts w:ascii="黑体" w:hAnsi="宋体" w:eastAsia="黑体" w:cs="宋体"/>
          <w:bCs/>
          <w:color w:val="000000"/>
          <w:kern w:val="0"/>
          <w:sz w:val="24"/>
        </w:rPr>
        <w:t xml:space="preserve"> </w:t>
      </w:r>
      <w:r>
        <w:rPr>
          <w:rFonts w:hint="eastAsia" w:ascii="黑体" w:hAnsi="宋体" w:eastAsia="黑体" w:cs="宋体"/>
          <w:bCs/>
          <w:color w:val="000000"/>
          <w:kern w:val="0"/>
          <w:sz w:val="24"/>
        </w:rPr>
        <w:t>年级</w:t>
      </w:r>
      <w:r>
        <w:rPr>
          <w:rFonts w:hint="eastAsia" w:ascii="黑体" w:hAnsi="宋体" w:eastAsia="黑体" w:cs="宋体"/>
          <w:bCs/>
          <w:color w:val="000000"/>
          <w:kern w:val="0"/>
          <w:sz w:val="24"/>
          <w:lang w:eastAsia="zh-CN"/>
        </w:rPr>
        <w:t>：</w:t>
      </w:r>
      <w:r>
        <w:rPr>
          <w:rFonts w:hint="eastAsia" w:ascii="黑体" w:hAnsi="宋体" w:eastAsia="黑体" w:cs="宋体"/>
          <w:bCs/>
          <w:color w:val="000000"/>
          <w:kern w:val="0"/>
          <w:sz w:val="24"/>
          <w:u w:val="single"/>
        </w:rPr>
        <w:t xml:space="preserve">  </w:t>
      </w:r>
      <w:r>
        <w:rPr>
          <w:rFonts w:hint="eastAsia" w:ascii="黑体" w:hAnsi="宋体" w:eastAsia="黑体" w:cs="宋体"/>
          <w:bCs/>
          <w:color w:val="000000"/>
          <w:kern w:val="0"/>
          <w:sz w:val="24"/>
          <w:u w:val="single"/>
          <w:lang w:val="en-US" w:eastAsia="zh-CN"/>
        </w:rPr>
        <w:t xml:space="preserve"> </w:t>
      </w:r>
      <w:r>
        <w:rPr>
          <w:rFonts w:hint="eastAsia" w:ascii="黑体" w:hAnsi="宋体" w:eastAsia="黑体" w:cs="宋体"/>
          <w:bCs/>
          <w:color w:val="000000"/>
          <w:kern w:val="0"/>
          <w:sz w:val="24"/>
          <w:u w:val="single"/>
        </w:rPr>
        <w:t xml:space="preserve">  </w:t>
      </w:r>
      <w:r>
        <w:rPr>
          <w:rFonts w:hint="eastAsia" w:ascii="黑体" w:hAnsi="宋体" w:eastAsia="黑体" w:cs="宋体"/>
          <w:bCs/>
          <w:color w:val="000000"/>
          <w:kern w:val="0"/>
          <w:sz w:val="24"/>
          <w:u w:val="single"/>
          <w:lang w:val="en-US" w:eastAsia="zh-CN"/>
        </w:rPr>
        <w:t xml:space="preserve"> </w:t>
      </w:r>
      <w:r>
        <w:rPr>
          <w:rFonts w:hint="eastAsia" w:ascii="黑体" w:hAnsi="宋体" w:eastAsia="黑体" w:cs="宋体"/>
          <w:bCs/>
          <w:color w:val="000000"/>
          <w:kern w:val="0"/>
          <w:sz w:val="24"/>
          <w:u w:val="single"/>
        </w:rPr>
        <w:t xml:space="preserve">  </w:t>
      </w:r>
    </w:p>
    <w:tbl>
      <w:tblPr>
        <w:tblStyle w:val="2"/>
        <w:tblW w:w="5311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1"/>
        <w:gridCol w:w="1297"/>
        <w:gridCol w:w="3702"/>
        <w:gridCol w:w="1235"/>
        <w:gridCol w:w="879"/>
        <w:gridCol w:w="184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415" w:type="pct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4"/>
              </w:rPr>
              <w:t>命题</w:t>
            </w:r>
          </w:p>
          <w:p>
            <w:pPr>
              <w:jc w:val="center"/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4"/>
              </w:rPr>
              <w:t>教师</w:t>
            </w:r>
          </w:p>
          <w:p>
            <w:pPr>
              <w:jc w:val="center"/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4"/>
              </w:rPr>
              <w:t>申报</w:t>
            </w:r>
          </w:p>
        </w:tc>
        <w:tc>
          <w:tcPr>
            <w:tcW w:w="664" w:type="pct"/>
            <w:noWrap w:val="0"/>
            <w:vAlign w:val="center"/>
          </w:tcPr>
          <w:p>
            <w:pPr>
              <w:rPr>
                <w:rFonts w:hint="eastAsia"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课程名称</w:t>
            </w:r>
          </w:p>
        </w:tc>
        <w:tc>
          <w:tcPr>
            <w:tcW w:w="1895" w:type="pct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1082" w:type="pct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命题教师</w:t>
            </w:r>
          </w:p>
        </w:tc>
        <w:tc>
          <w:tcPr>
            <w:tcW w:w="942" w:type="pct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415" w:type="pct"/>
            <w:vMerge w:val="continue"/>
            <w:noWrap w:val="0"/>
            <w:vAlign w:val="center"/>
          </w:tcPr>
          <w:p>
            <w:pPr>
              <w:ind w:firstLine="640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664" w:type="pct"/>
            <w:noWrap w:val="0"/>
            <w:vAlign w:val="center"/>
          </w:tcPr>
          <w:p>
            <w:pPr>
              <w:rPr>
                <w:rFonts w:hint="eastAsia"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送审时间</w:t>
            </w:r>
          </w:p>
        </w:tc>
        <w:tc>
          <w:tcPr>
            <w:tcW w:w="1895" w:type="pct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1082" w:type="pct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考试时间</w:t>
            </w:r>
          </w:p>
        </w:tc>
        <w:tc>
          <w:tcPr>
            <w:tcW w:w="942" w:type="pct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415" w:type="pct"/>
            <w:vMerge w:val="continue"/>
            <w:noWrap w:val="0"/>
            <w:vAlign w:val="center"/>
          </w:tcPr>
          <w:p>
            <w:pPr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  <w:tc>
          <w:tcPr>
            <w:tcW w:w="664" w:type="pct"/>
            <w:vMerge w:val="restart"/>
            <w:noWrap w:val="0"/>
            <w:vAlign w:val="center"/>
          </w:tcPr>
          <w:p>
            <w:pPr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考试班级</w:t>
            </w:r>
          </w:p>
        </w:tc>
        <w:tc>
          <w:tcPr>
            <w:tcW w:w="1895" w:type="pct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</w:rPr>
              <w:t>专业班</w:t>
            </w:r>
          </w:p>
        </w:tc>
        <w:tc>
          <w:tcPr>
            <w:tcW w:w="631" w:type="pct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</w:rPr>
              <w:t>层次</w:t>
            </w:r>
          </w:p>
        </w:tc>
        <w:tc>
          <w:tcPr>
            <w:tcW w:w="450" w:type="pct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</w:rPr>
              <w:t>人数</w:t>
            </w:r>
          </w:p>
        </w:tc>
        <w:tc>
          <w:tcPr>
            <w:tcW w:w="942" w:type="pct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415" w:type="pct"/>
            <w:vMerge w:val="continue"/>
            <w:noWrap w:val="0"/>
            <w:vAlign w:val="center"/>
          </w:tcPr>
          <w:p>
            <w:pPr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  <w:tc>
          <w:tcPr>
            <w:tcW w:w="664" w:type="pct"/>
            <w:vMerge w:val="continue"/>
            <w:noWrap w:val="0"/>
            <w:vAlign w:val="center"/>
          </w:tcPr>
          <w:p>
            <w:pPr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  <w:tc>
          <w:tcPr>
            <w:tcW w:w="1895" w:type="pct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  <w:tc>
          <w:tcPr>
            <w:tcW w:w="631" w:type="pct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  <w:tc>
          <w:tcPr>
            <w:tcW w:w="450" w:type="pct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  <w:tc>
          <w:tcPr>
            <w:tcW w:w="942" w:type="pct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415" w:type="pct"/>
            <w:vMerge w:val="continue"/>
            <w:noWrap w:val="0"/>
            <w:vAlign w:val="center"/>
          </w:tcPr>
          <w:p>
            <w:pPr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  <w:tc>
          <w:tcPr>
            <w:tcW w:w="664" w:type="pct"/>
            <w:vMerge w:val="continue"/>
            <w:noWrap w:val="0"/>
            <w:vAlign w:val="center"/>
          </w:tcPr>
          <w:p>
            <w:pPr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  <w:tc>
          <w:tcPr>
            <w:tcW w:w="1895" w:type="pct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  <w:tc>
          <w:tcPr>
            <w:tcW w:w="631" w:type="pct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  <w:tc>
          <w:tcPr>
            <w:tcW w:w="450" w:type="pct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  <w:tc>
          <w:tcPr>
            <w:tcW w:w="942" w:type="pct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415" w:type="pct"/>
            <w:vMerge w:val="continue"/>
            <w:noWrap w:val="0"/>
            <w:vAlign w:val="center"/>
          </w:tcPr>
          <w:p>
            <w:pPr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  <w:tc>
          <w:tcPr>
            <w:tcW w:w="664" w:type="pct"/>
            <w:vMerge w:val="continue"/>
            <w:noWrap w:val="0"/>
            <w:vAlign w:val="center"/>
          </w:tcPr>
          <w:p>
            <w:pPr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  <w:tc>
          <w:tcPr>
            <w:tcW w:w="1895" w:type="pct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  <w:tc>
          <w:tcPr>
            <w:tcW w:w="631" w:type="pct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  <w:tc>
          <w:tcPr>
            <w:tcW w:w="450" w:type="pct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  <w:tc>
          <w:tcPr>
            <w:tcW w:w="942" w:type="pct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415" w:type="pct"/>
            <w:vMerge w:val="continue"/>
            <w:noWrap w:val="0"/>
            <w:vAlign w:val="center"/>
          </w:tcPr>
          <w:p>
            <w:pPr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  <w:tc>
          <w:tcPr>
            <w:tcW w:w="664" w:type="pct"/>
            <w:vMerge w:val="continue"/>
            <w:noWrap w:val="0"/>
            <w:vAlign w:val="center"/>
          </w:tcPr>
          <w:p>
            <w:pPr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  <w:tc>
          <w:tcPr>
            <w:tcW w:w="1895" w:type="pct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  <w:tc>
          <w:tcPr>
            <w:tcW w:w="631" w:type="pct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  <w:tc>
          <w:tcPr>
            <w:tcW w:w="450" w:type="pct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  <w:tc>
          <w:tcPr>
            <w:tcW w:w="942" w:type="pct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415" w:type="pct"/>
            <w:vMerge w:val="continue"/>
            <w:noWrap w:val="0"/>
            <w:vAlign w:val="center"/>
          </w:tcPr>
          <w:p>
            <w:pPr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  <w:tc>
          <w:tcPr>
            <w:tcW w:w="664" w:type="pct"/>
            <w:vMerge w:val="continue"/>
            <w:noWrap w:val="0"/>
            <w:vAlign w:val="center"/>
          </w:tcPr>
          <w:p>
            <w:pPr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  <w:tc>
          <w:tcPr>
            <w:tcW w:w="1895" w:type="pct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  <w:tc>
          <w:tcPr>
            <w:tcW w:w="631" w:type="pct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  <w:tc>
          <w:tcPr>
            <w:tcW w:w="450" w:type="pct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  <w:tc>
          <w:tcPr>
            <w:tcW w:w="942" w:type="pct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415" w:type="pct"/>
            <w:vMerge w:val="continue"/>
            <w:noWrap w:val="0"/>
            <w:vAlign w:val="center"/>
          </w:tcPr>
          <w:p>
            <w:pPr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  <w:tc>
          <w:tcPr>
            <w:tcW w:w="664" w:type="pct"/>
            <w:noWrap w:val="0"/>
            <w:vAlign w:val="center"/>
          </w:tcPr>
          <w:p>
            <w:pPr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考试方式</w:t>
            </w:r>
          </w:p>
        </w:tc>
        <w:tc>
          <w:tcPr>
            <w:tcW w:w="2527" w:type="pct"/>
            <w:gridSpan w:val="2"/>
            <w:noWrap w:val="0"/>
            <w:vAlign w:val="center"/>
          </w:tcPr>
          <w:p>
            <w:pPr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闭卷（   ）； 非闭卷（详注）：</w:t>
            </w:r>
          </w:p>
        </w:tc>
        <w:tc>
          <w:tcPr>
            <w:tcW w:w="1393" w:type="pct"/>
            <w:gridSpan w:val="2"/>
            <w:noWrap w:val="0"/>
            <w:vAlign w:val="center"/>
          </w:tcPr>
          <w:p>
            <w:pPr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考试时限：      分钟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415" w:type="pct"/>
            <w:vMerge w:val="continue"/>
            <w:noWrap w:val="0"/>
            <w:vAlign w:val="center"/>
          </w:tcPr>
          <w:p>
            <w:pPr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  <w:tc>
          <w:tcPr>
            <w:tcW w:w="664" w:type="pct"/>
            <w:noWrap w:val="0"/>
            <w:vAlign w:val="center"/>
          </w:tcPr>
          <w:p>
            <w:pPr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试卷页数</w:t>
            </w:r>
          </w:p>
        </w:tc>
        <w:tc>
          <w:tcPr>
            <w:tcW w:w="1895" w:type="pct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A卷： 页  B卷： 页</w:t>
            </w:r>
            <w:r>
              <w:rPr>
                <w:rFonts w:hint="eastAsia" w:ascii="仿宋_GB2312" w:eastAsia="仿宋_GB2312"/>
                <w:color w:val="000000"/>
                <w:sz w:val="24"/>
                <w:lang w:val="en-US" w:eastAsia="zh-CN"/>
              </w:rPr>
              <w:t xml:space="preserve">  C</w:t>
            </w:r>
            <w:r>
              <w:rPr>
                <w:rFonts w:hint="eastAsia" w:ascii="仿宋_GB2312" w:eastAsia="仿宋_GB2312"/>
                <w:color w:val="000000"/>
                <w:sz w:val="24"/>
              </w:rPr>
              <w:t>卷： 页</w:t>
            </w:r>
          </w:p>
        </w:tc>
        <w:tc>
          <w:tcPr>
            <w:tcW w:w="631" w:type="pct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标答页数</w:t>
            </w:r>
          </w:p>
        </w:tc>
        <w:tc>
          <w:tcPr>
            <w:tcW w:w="1393" w:type="pct"/>
            <w:gridSpan w:val="2"/>
            <w:noWrap w:val="0"/>
            <w:vAlign w:val="center"/>
          </w:tcPr>
          <w:p>
            <w:pPr>
              <w:rPr>
                <w:rFonts w:hint="eastAsia" w:ascii="仿宋_GB2312" w:eastAsia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A卷</w:t>
            </w:r>
            <w:r>
              <w:rPr>
                <w:rFonts w:hint="eastAsia" w:ascii="仿宋_GB2312" w:eastAsia="仿宋_GB2312"/>
                <w:color w:val="00000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color w:val="000000"/>
                <w:sz w:val="24"/>
              </w:rPr>
              <w:t>页</w:t>
            </w:r>
            <w:r>
              <w:rPr>
                <w:rFonts w:hint="eastAsia" w:ascii="仿宋_GB2312" w:eastAsia="仿宋_GB2312"/>
                <w:color w:val="00000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color w:val="000000"/>
                <w:sz w:val="24"/>
              </w:rPr>
              <w:t>B卷</w:t>
            </w:r>
            <w:r>
              <w:rPr>
                <w:rFonts w:hint="eastAsia" w:ascii="仿宋_GB2312" w:eastAsia="仿宋_GB2312"/>
                <w:color w:val="00000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color w:val="000000"/>
                <w:sz w:val="24"/>
              </w:rPr>
              <w:t>页</w:t>
            </w:r>
            <w:r>
              <w:rPr>
                <w:rFonts w:hint="eastAsia" w:ascii="仿宋_GB2312" w:eastAsia="仿宋_GB2312"/>
                <w:color w:val="000000"/>
                <w:sz w:val="24"/>
                <w:lang w:val="en-US" w:eastAsia="zh-CN"/>
              </w:rPr>
              <w:t xml:space="preserve"> C</w:t>
            </w:r>
            <w:r>
              <w:rPr>
                <w:rFonts w:hint="eastAsia" w:ascii="仿宋_GB2312" w:eastAsia="仿宋_GB2312"/>
                <w:color w:val="000000"/>
                <w:sz w:val="24"/>
              </w:rPr>
              <w:t>卷</w:t>
            </w:r>
            <w:r>
              <w:rPr>
                <w:rFonts w:hint="eastAsia" w:ascii="仿宋_GB2312" w:eastAsia="仿宋_GB2312"/>
                <w:color w:val="00000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color w:val="000000"/>
                <w:sz w:val="24"/>
              </w:rPr>
              <w:t>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15" w:type="pct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4"/>
                <w:lang w:val="en-US" w:eastAsia="zh-CN"/>
              </w:rPr>
              <w:t>系（教研室）</w:t>
            </w: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4"/>
              </w:rPr>
              <w:t>审查</w:t>
            </w:r>
          </w:p>
          <w:p>
            <w:pPr>
              <w:jc w:val="center"/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4"/>
              </w:rPr>
              <w:t>意见</w:t>
            </w:r>
          </w:p>
        </w:tc>
        <w:tc>
          <w:tcPr>
            <w:tcW w:w="664" w:type="pct"/>
            <w:noWrap w:val="0"/>
            <w:vAlign w:val="center"/>
          </w:tcPr>
          <w:p>
            <w:pPr>
              <w:widowControl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审查指标</w:t>
            </w:r>
          </w:p>
        </w:tc>
        <w:tc>
          <w:tcPr>
            <w:tcW w:w="1895" w:type="pct"/>
            <w:noWrap w:val="0"/>
            <w:vAlign w:val="center"/>
          </w:tcPr>
          <w:p>
            <w:pPr>
              <w:widowControl/>
              <w:ind w:firstLine="482"/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审查标准</w:t>
            </w:r>
          </w:p>
        </w:tc>
        <w:tc>
          <w:tcPr>
            <w:tcW w:w="2024" w:type="pct"/>
            <w:gridSpan w:val="3"/>
            <w:noWrap w:val="0"/>
            <w:vAlign w:val="center"/>
          </w:tcPr>
          <w:p>
            <w:pPr>
              <w:widowControl/>
              <w:ind w:firstLine="482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审查情况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15" w:type="pct"/>
            <w:vMerge w:val="continue"/>
            <w:noWrap w:val="0"/>
            <w:vAlign w:val="center"/>
          </w:tcPr>
          <w:p>
            <w:pPr>
              <w:ind w:firstLine="560"/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664" w:type="pct"/>
            <w:noWrap w:val="0"/>
            <w:vAlign w:val="center"/>
          </w:tcPr>
          <w:p>
            <w:pPr>
              <w:widowControl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考查内容</w:t>
            </w:r>
          </w:p>
        </w:tc>
        <w:tc>
          <w:tcPr>
            <w:tcW w:w="1895" w:type="pct"/>
            <w:noWrap w:val="0"/>
            <w:vAlign w:val="center"/>
          </w:tcPr>
          <w:p>
            <w:pPr>
              <w:widowControl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考题覆盖面、内容构成比例、题目数量是否符合大纲要求</w:t>
            </w:r>
          </w:p>
        </w:tc>
        <w:tc>
          <w:tcPr>
            <w:tcW w:w="2024" w:type="pct"/>
            <w:gridSpan w:val="3"/>
            <w:noWrap w:val="0"/>
            <w:vAlign w:val="center"/>
          </w:tcPr>
          <w:p>
            <w:pPr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□符合    □基本符合   □不符合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  <w:jc w:val="center"/>
        </w:trPr>
        <w:tc>
          <w:tcPr>
            <w:tcW w:w="415" w:type="pct"/>
            <w:vMerge w:val="continue"/>
            <w:noWrap w:val="0"/>
            <w:vAlign w:val="center"/>
          </w:tcPr>
          <w:p>
            <w:pPr>
              <w:ind w:firstLine="560"/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664" w:type="pct"/>
            <w:noWrap w:val="0"/>
            <w:vAlign w:val="center"/>
          </w:tcPr>
          <w:p>
            <w:pPr>
              <w:widowControl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测试题型</w:t>
            </w:r>
          </w:p>
        </w:tc>
        <w:tc>
          <w:tcPr>
            <w:tcW w:w="1895" w:type="pct"/>
            <w:noWrap w:val="0"/>
            <w:vAlign w:val="center"/>
          </w:tcPr>
          <w:p>
            <w:pPr>
              <w:widowControl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题型结构是否合理</w:t>
            </w:r>
          </w:p>
        </w:tc>
        <w:tc>
          <w:tcPr>
            <w:tcW w:w="2024" w:type="pct"/>
            <w:gridSpan w:val="3"/>
            <w:noWrap w:val="0"/>
            <w:vAlign w:val="center"/>
          </w:tcPr>
          <w:p>
            <w:pPr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□合理    □较合理     □不合理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15" w:type="pct"/>
            <w:vMerge w:val="continue"/>
            <w:noWrap w:val="0"/>
            <w:vAlign w:val="center"/>
          </w:tcPr>
          <w:p>
            <w:pPr>
              <w:ind w:firstLine="560"/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664" w:type="pct"/>
            <w:noWrap w:val="0"/>
            <w:vAlign w:val="center"/>
          </w:tcPr>
          <w:p>
            <w:pPr>
              <w:widowControl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题目质量</w:t>
            </w:r>
          </w:p>
        </w:tc>
        <w:tc>
          <w:tcPr>
            <w:tcW w:w="1895" w:type="pct"/>
            <w:noWrap w:val="0"/>
            <w:vAlign w:val="center"/>
          </w:tcPr>
          <w:p>
            <w:pPr>
              <w:widowControl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题目取样是否有代表性；题意是否明确、清楚；题目难度是否适宜</w:t>
            </w:r>
          </w:p>
        </w:tc>
        <w:tc>
          <w:tcPr>
            <w:tcW w:w="2024" w:type="pct"/>
            <w:gridSpan w:val="3"/>
            <w:noWrap w:val="0"/>
            <w:vAlign w:val="center"/>
          </w:tcPr>
          <w:p>
            <w:pPr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□高      □较高       □一般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15" w:type="pct"/>
            <w:vMerge w:val="continue"/>
            <w:noWrap w:val="0"/>
            <w:vAlign w:val="center"/>
          </w:tcPr>
          <w:p>
            <w:pPr>
              <w:ind w:firstLine="560"/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664" w:type="pct"/>
            <w:noWrap w:val="0"/>
            <w:vAlign w:val="center"/>
          </w:tcPr>
          <w:p>
            <w:pPr>
              <w:widowControl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试卷编制</w:t>
            </w:r>
          </w:p>
        </w:tc>
        <w:tc>
          <w:tcPr>
            <w:tcW w:w="1895" w:type="pct"/>
            <w:noWrap w:val="0"/>
            <w:vAlign w:val="center"/>
          </w:tcPr>
          <w:p>
            <w:pPr>
              <w:widowControl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题型编排是否由易到难；答题说明是否明确具体；试卷编制是否规范</w:t>
            </w:r>
          </w:p>
        </w:tc>
        <w:tc>
          <w:tcPr>
            <w:tcW w:w="2024" w:type="pct"/>
            <w:gridSpan w:val="3"/>
            <w:noWrap w:val="0"/>
            <w:vAlign w:val="center"/>
          </w:tcPr>
          <w:p>
            <w:pPr>
              <w:widowControl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□规范    □较规范     □不规范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15" w:type="pct"/>
            <w:vMerge w:val="continue"/>
            <w:noWrap w:val="0"/>
            <w:vAlign w:val="center"/>
          </w:tcPr>
          <w:p>
            <w:pPr>
              <w:ind w:firstLine="560"/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664" w:type="pct"/>
            <w:noWrap w:val="0"/>
            <w:vAlign w:val="center"/>
          </w:tcPr>
          <w:p>
            <w:pPr>
              <w:widowControl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评分标准</w:t>
            </w:r>
          </w:p>
        </w:tc>
        <w:tc>
          <w:tcPr>
            <w:tcW w:w="1895" w:type="pct"/>
            <w:noWrap w:val="0"/>
            <w:vAlign w:val="center"/>
          </w:tcPr>
          <w:p>
            <w:pPr>
              <w:widowControl/>
              <w:rPr>
                <w:rFonts w:hint="eastAsia" w:ascii="仿宋_GB2312" w:hAnsi="宋体" w:eastAsia="仿宋_GB2312" w:cs="宋体"/>
                <w:color w:val="000000"/>
                <w:spacing w:val="-6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6"/>
                <w:kern w:val="0"/>
                <w:sz w:val="24"/>
              </w:rPr>
              <w:t>客观题答案明确、具体，主观题答题要点及评分明细，各题答案正确无误</w:t>
            </w:r>
          </w:p>
        </w:tc>
        <w:tc>
          <w:tcPr>
            <w:tcW w:w="2024" w:type="pct"/>
            <w:gridSpan w:val="3"/>
            <w:noWrap w:val="0"/>
            <w:vAlign w:val="center"/>
          </w:tcPr>
          <w:p>
            <w:pPr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□明确    □较明确     □不明确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15" w:type="pct"/>
            <w:vMerge w:val="continue"/>
            <w:noWrap w:val="0"/>
            <w:vAlign w:val="center"/>
          </w:tcPr>
          <w:p>
            <w:pPr>
              <w:ind w:firstLine="560"/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664" w:type="pct"/>
            <w:noWrap w:val="0"/>
            <w:vAlign w:val="center"/>
          </w:tcPr>
          <w:p>
            <w:pPr>
              <w:widowControl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复本试卷</w:t>
            </w:r>
          </w:p>
        </w:tc>
        <w:tc>
          <w:tcPr>
            <w:tcW w:w="1895" w:type="pct"/>
            <w:noWrap w:val="0"/>
            <w:vAlign w:val="center"/>
          </w:tcPr>
          <w:p>
            <w:pPr>
              <w:widowControl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试卷题型、题量、难度、重复率是否符合要求</w:t>
            </w:r>
          </w:p>
        </w:tc>
        <w:tc>
          <w:tcPr>
            <w:tcW w:w="2024" w:type="pct"/>
            <w:gridSpan w:val="3"/>
            <w:noWrap w:val="0"/>
            <w:vAlign w:val="center"/>
          </w:tcPr>
          <w:p>
            <w:pPr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□符合    □基本符合   □不符合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0" w:hRule="atLeast"/>
          <w:jc w:val="center"/>
        </w:trPr>
        <w:tc>
          <w:tcPr>
            <w:tcW w:w="415" w:type="pct"/>
            <w:vMerge w:val="continue"/>
            <w:noWrap w:val="0"/>
            <w:vAlign w:val="center"/>
          </w:tcPr>
          <w:p>
            <w:pPr>
              <w:ind w:firstLine="560"/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4584" w:type="pct"/>
            <w:gridSpan w:val="5"/>
            <w:noWrap w:val="0"/>
            <w:vAlign w:val="center"/>
          </w:tcPr>
          <w:p>
            <w:pPr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审题人意见： （不同意，请注明存在问题及整改意见）</w:t>
            </w:r>
          </w:p>
          <w:p>
            <w:pPr>
              <w:rPr>
                <w:rFonts w:hint="eastAsia" w:ascii="仿宋_GB2312" w:eastAsia="仿宋_GB2312"/>
                <w:color w:val="000000"/>
                <w:sz w:val="24"/>
              </w:rPr>
            </w:pPr>
          </w:p>
          <w:p>
            <w:pPr>
              <w:rPr>
                <w:rFonts w:hint="eastAsia" w:ascii="仿宋_GB2312" w:eastAsia="仿宋_GB2312"/>
                <w:color w:val="000000"/>
                <w:sz w:val="24"/>
              </w:rPr>
            </w:pPr>
          </w:p>
          <w:p>
            <w:pPr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审</w:t>
            </w:r>
            <w:r>
              <w:rPr>
                <w:rFonts w:hint="eastAsia" w:ascii="仿宋_GB2312" w:eastAsia="仿宋_GB2312"/>
                <w:color w:val="000000"/>
                <w:sz w:val="24"/>
                <w:lang w:val="en-US" w:eastAsia="zh-CN"/>
              </w:rPr>
              <w:t>查</w:t>
            </w:r>
            <w:r>
              <w:rPr>
                <w:rFonts w:hint="eastAsia" w:ascii="仿宋_GB2312" w:eastAsia="仿宋_GB2312"/>
                <w:color w:val="000000"/>
                <w:sz w:val="24"/>
              </w:rPr>
              <w:t xml:space="preserve">人签名：                  </w:t>
            </w:r>
            <w:r>
              <w:rPr>
                <w:rFonts w:hint="eastAsia" w:ascii="仿宋_GB2312" w:eastAsia="仿宋_GB2312"/>
                <w:color w:val="000000"/>
                <w:sz w:val="24"/>
                <w:lang w:val="en-US" w:eastAsia="zh-CN"/>
              </w:rPr>
              <w:t xml:space="preserve">                 </w:t>
            </w:r>
            <w:r>
              <w:rPr>
                <w:rFonts w:hint="eastAsia" w:ascii="仿宋_GB2312" w:eastAsia="仿宋_GB2312"/>
                <w:color w:val="000000"/>
                <w:sz w:val="24"/>
              </w:rPr>
              <w:t xml:space="preserve"> 20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3" w:hRule="atLeast"/>
          <w:jc w:val="center"/>
        </w:trPr>
        <w:tc>
          <w:tcPr>
            <w:tcW w:w="415" w:type="pct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4"/>
                <w:lang w:val="en-US" w:eastAsia="zh-CN"/>
              </w:rPr>
              <w:t>学部</w:t>
            </w: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4"/>
              </w:rPr>
              <w:t>审查</w:t>
            </w:r>
          </w:p>
          <w:p>
            <w:pPr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4"/>
              </w:rPr>
              <w:t>意见</w:t>
            </w:r>
          </w:p>
        </w:tc>
        <w:tc>
          <w:tcPr>
            <w:tcW w:w="4584" w:type="pct"/>
            <w:gridSpan w:val="5"/>
            <w:noWrap w:val="0"/>
            <w:vAlign w:val="center"/>
          </w:tcPr>
          <w:p>
            <w:pPr>
              <w:rPr>
                <w:rFonts w:hint="eastAsia" w:ascii="仿宋_GB2312" w:eastAsia="仿宋_GB2312"/>
                <w:color w:val="000000"/>
                <w:sz w:val="24"/>
                <w:lang w:val="en-US" w:eastAsia="zh-CN"/>
              </w:rPr>
            </w:pPr>
          </w:p>
          <w:p>
            <w:pPr>
              <w:rPr>
                <w:rFonts w:hint="eastAsia" w:ascii="仿宋_GB2312" w:eastAsia="仿宋_GB2312"/>
                <w:color w:val="000000"/>
                <w:sz w:val="24"/>
                <w:lang w:val="en-US" w:eastAsia="zh-CN"/>
              </w:rPr>
            </w:pPr>
          </w:p>
          <w:p>
            <w:pPr>
              <w:rPr>
                <w:rFonts w:hint="eastAsia" w:ascii="仿宋_GB2312" w:eastAsia="仿宋_GB2312"/>
                <w:color w:val="000000"/>
                <w:sz w:val="24"/>
                <w:lang w:val="en-US" w:eastAsia="zh-CN"/>
              </w:rPr>
            </w:pPr>
          </w:p>
          <w:p>
            <w:pPr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lang w:val="en-US" w:eastAsia="zh-CN"/>
              </w:rPr>
              <w:t>教学</w:t>
            </w:r>
            <w:r>
              <w:rPr>
                <w:rFonts w:hint="eastAsia" w:ascii="仿宋_GB2312" w:eastAsia="仿宋_GB2312"/>
                <w:color w:val="000000"/>
                <w:sz w:val="24"/>
              </w:rPr>
              <w:t xml:space="preserve">主任签名：      </w:t>
            </w:r>
            <w:r>
              <w:rPr>
                <w:rFonts w:hint="eastAsia" w:ascii="仿宋_GB2312" w:eastAsia="仿宋_GB2312"/>
                <w:color w:val="000000"/>
                <w:sz w:val="24"/>
                <w:lang w:val="en-US" w:eastAsia="zh-CN"/>
              </w:rPr>
              <w:t xml:space="preserve">                          </w:t>
            </w:r>
            <w:r>
              <w:rPr>
                <w:rFonts w:hint="eastAsia" w:ascii="仿宋_GB2312" w:eastAsia="仿宋_GB2312"/>
                <w:color w:val="000000"/>
                <w:sz w:val="24"/>
              </w:rPr>
              <w:t xml:space="preserve">  20    年    月    日</w:t>
            </w:r>
          </w:p>
        </w:tc>
      </w:tr>
    </w:tbl>
    <w:p>
      <w:pPr>
        <w:snapToGrid w:val="0"/>
        <w:ind w:left="480" w:leftChars="0" w:hanging="480" w:firstLineChars="0"/>
        <w:rPr>
          <w:rFonts w:hint="default" w:ascii="仿宋_GB2312" w:eastAsia="仿宋_GB2312"/>
          <w:color w:val="000000"/>
          <w:lang w:val="en-US" w:eastAsia="zh-CN"/>
        </w:rPr>
      </w:pPr>
      <w:r>
        <w:rPr>
          <w:rFonts w:hint="eastAsia" w:ascii="仿宋_GB2312" w:eastAsia="仿宋_GB2312"/>
          <w:color w:val="000000"/>
          <w:sz w:val="24"/>
        </w:rPr>
        <w:t>注：此表由命题教师认真填写</w:t>
      </w:r>
      <w:r>
        <w:rPr>
          <w:rFonts w:hint="eastAsia" w:ascii="仿宋_GB2312" w:eastAsia="仿宋_GB2312"/>
          <w:color w:val="000000"/>
          <w:sz w:val="24"/>
          <w:lang w:eastAsia="zh-CN"/>
        </w:rPr>
        <w:t>，</w:t>
      </w:r>
      <w:r>
        <w:rPr>
          <w:rFonts w:hint="eastAsia" w:ascii="仿宋_GB2312" w:eastAsia="仿宋_GB2312"/>
          <w:color w:val="000000"/>
          <w:sz w:val="24"/>
        </w:rPr>
        <w:t>相关</w:t>
      </w:r>
      <w:r>
        <w:rPr>
          <w:rFonts w:hint="eastAsia" w:ascii="仿宋_GB2312" w:eastAsia="仿宋_GB2312"/>
          <w:color w:val="000000"/>
          <w:sz w:val="24"/>
          <w:lang w:val="en-US" w:eastAsia="zh-CN"/>
        </w:rPr>
        <w:t>负责人</w:t>
      </w:r>
      <w:r>
        <w:rPr>
          <w:rFonts w:hint="eastAsia" w:ascii="仿宋_GB2312" w:eastAsia="仿宋_GB2312"/>
          <w:color w:val="000000"/>
          <w:sz w:val="24"/>
        </w:rPr>
        <w:t>签字</w:t>
      </w:r>
      <w:r>
        <w:rPr>
          <w:rFonts w:hint="eastAsia" w:ascii="仿宋_GB2312" w:eastAsia="仿宋_GB2312"/>
          <w:color w:val="000000"/>
          <w:sz w:val="24"/>
          <w:lang w:eastAsia="zh-CN"/>
        </w:rPr>
        <w:t>。</w:t>
      </w:r>
      <w:r>
        <w:rPr>
          <w:rFonts w:hint="eastAsia" w:ascii="仿宋_GB2312" w:eastAsia="仿宋_GB2312"/>
          <w:color w:val="000000"/>
          <w:sz w:val="24"/>
          <w:lang w:val="en-US" w:eastAsia="zh-CN"/>
        </w:rPr>
        <w:t>表格一式两份</w:t>
      </w:r>
      <w:r>
        <w:rPr>
          <w:rFonts w:hint="eastAsia" w:ascii="仿宋_GB2312" w:eastAsia="仿宋_GB2312"/>
          <w:color w:val="000000"/>
          <w:sz w:val="24"/>
        </w:rPr>
        <w:t>，</w:t>
      </w:r>
      <w:r>
        <w:rPr>
          <w:rFonts w:hint="eastAsia" w:ascii="仿宋_GB2312" w:eastAsia="仿宋_GB2312"/>
          <w:color w:val="000000"/>
          <w:sz w:val="24"/>
          <w:lang w:val="en-US" w:eastAsia="zh-CN"/>
        </w:rPr>
        <w:t>课程档案、试卷档案分别归档</w:t>
      </w:r>
      <w:r>
        <w:rPr>
          <w:rFonts w:hint="eastAsia" w:ascii="仿宋_GB2312" w:eastAsia="仿宋_GB2312"/>
          <w:color w:val="000000"/>
          <w:sz w:val="24"/>
        </w:rPr>
        <w:t>。</w:t>
      </w:r>
      <w:r>
        <w:rPr>
          <w:rFonts w:hint="eastAsia" w:ascii="仿宋_GB2312" w:eastAsia="仿宋_GB2312"/>
          <w:color w:val="000000"/>
          <w:sz w:val="24"/>
          <w:lang w:val="en-US" w:eastAsia="zh-CN"/>
        </w:rPr>
        <w:t>电子版交学部教务办存档。</w:t>
      </w:r>
    </w:p>
    <w:p/>
    <w:sectPr>
      <w:pgSz w:w="11906" w:h="16838"/>
      <w:pgMar w:top="1383" w:right="1463" w:bottom="1383" w:left="1463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NkMWQzMGMyNzg3M2EwOTYyODZiYjg4MzIzMDRhZWUifQ=="/>
  </w:docVars>
  <w:rsids>
    <w:rsidRoot w:val="27F938FD"/>
    <w:rsid w:val="053E5437"/>
    <w:rsid w:val="27F938FD"/>
    <w:rsid w:val="4F187A17"/>
    <w:rsid w:val="5563538C"/>
    <w:rsid w:val="6FA03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2024-11-06T03:45:00Z</dcterms:created>
  <dc:creator>123</dc:creator>
  <cp:lastModifiedBy>123</cp:lastModifiedBy>
  <dcterms:modified xsi:type="dcterms:W3CDTF">2024-11-06T06:07:58Z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63AD72CD287D4CF4BCB9C269144A5296_11</vt:lpwstr>
  </property>
</Properties>
</file>